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D306DE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D306DE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D306D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D306DE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r w:rsidRPr="00D306DE">
              <w:rPr>
                <w:b/>
                <w:lang w:val="en-US"/>
              </w:rPr>
              <w:t>linical microbiology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D306DE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Czerwińska</w:t>
            </w:r>
            <w:proofErr w:type="spellEnd"/>
          </w:p>
        </w:tc>
      </w:tr>
      <w:tr w:rsidR="00772FEB" w:rsidRPr="00D306D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D306DE" w:rsidP="00D306D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ewa</w:t>
            </w:r>
            <w:r w:rsidR="006A2E42">
              <w:rPr>
                <w:lang w:val="en-US"/>
              </w:rPr>
              <w:t>.</w:t>
            </w:r>
            <w:r>
              <w:rPr>
                <w:lang w:val="en-US"/>
              </w:rPr>
              <w:t>czerwinska</w:t>
            </w:r>
            <w:r w:rsidR="00772FEB">
              <w:rPr>
                <w:lang w:val="en-US"/>
              </w:rPr>
              <w:t>@</w:t>
            </w:r>
            <w:r w:rsidR="006A2E42">
              <w:rPr>
                <w:lang w:val="en-US"/>
              </w:rPr>
              <w:t>tu.koszalin.pl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D306DE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5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FA0BAE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65E8C">
              <w:rPr>
                <w:lang w:val="en-US"/>
              </w:rPr>
              <w:t>ummer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D306DE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426360">
              <w:rPr>
                <w:lang w:val="en-US"/>
              </w:rPr>
              <w:t>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306D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</w:t>
            </w:r>
            <w:r w:rsidR="00D306DE">
              <w:rPr>
                <w:lang w:val="en-US"/>
              </w:rPr>
              <w:t xml:space="preserve"> and Laboratories</w:t>
            </w:r>
            <w:r w:rsidRPr="006A2E42">
              <w:rPr>
                <w:lang w:val="en-US"/>
              </w:rPr>
              <w:t xml:space="preserve">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</w:t>
            </w:r>
            <w:r w:rsidR="00D306DE">
              <w:rPr>
                <w:lang w:val="en-US"/>
              </w:rPr>
              <w:t>+30h</w:t>
            </w:r>
            <w:r w:rsidRPr="006A2E42">
              <w:rPr>
                <w:lang w:val="en-US"/>
              </w:rPr>
              <w:t>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 and medical Latin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D306DE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exam (oral or written)</w:t>
            </w:r>
          </w:p>
        </w:tc>
      </w:tr>
      <w:tr w:rsidR="00772FEB" w:rsidRPr="00076CC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Bacteria - bacterial taxonomy, cell structure, toxicity virulence factors, genetics.</w:t>
            </w:r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 xml:space="preserve">Gram-positive bacteria - types: Streptococcus, Staphylococcus, Bacillus, Clostridium, </w:t>
            </w:r>
            <w:proofErr w:type="spellStart"/>
            <w:r w:rsidRPr="00D306DE">
              <w:rPr>
                <w:lang w:val="en-US"/>
              </w:rPr>
              <w:t>Corynebacterium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Listeria</w:t>
            </w:r>
            <w:proofErr w:type="spellEnd"/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 xml:space="preserve">Gram-negative bacteria - types: </w:t>
            </w:r>
            <w:proofErr w:type="spellStart"/>
            <w:r w:rsidRPr="00D306DE">
              <w:rPr>
                <w:lang w:val="en-US"/>
              </w:rPr>
              <w:t>Neisseria</w:t>
            </w:r>
            <w:proofErr w:type="spellEnd"/>
            <w:r w:rsidRPr="00D306DE">
              <w:rPr>
                <w:lang w:val="en-US"/>
              </w:rPr>
              <w:t xml:space="preserve">, intestinal rods, </w:t>
            </w:r>
            <w:proofErr w:type="spellStart"/>
            <w:r w:rsidRPr="00D306DE">
              <w:rPr>
                <w:lang w:val="en-US"/>
              </w:rPr>
              <w:t>Haemophilus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Bordetellal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Legionella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Yersinia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Francisella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Brucella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Pasteurella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chlamydia</w:t>
            </w:r>
            <w:proofErr w:type="spellEnd"/>
            <w:r w:rsidRPr="00D306DE">
              <w:rPr>
                <w:lang w:val="en-US"/>
              </w:rPr>
              <w:t xml:space="preserve">, </w:t>
            </w:r>
            <w:proofErr w:type="spellStart"/>
            <w:r w:rsidRPr="00D306DE">
              <w:rPr>
                <w:lang w:val="en-US"/>
              </w:rPr>
              <w:t>rickettsia</w:t>
            </w:r>
            <w:proofErr w:type="spellEnd"/>
            <w:r w:rsidRPr="00D306DE">
              <w:rPr>
                <w:lang w:val="en-US"/>
              </w:rPr>
              <w:t>, spirochetes</w:t>
            </w:r>
          </w:p>
          <w:p w:rsid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Acid-resistant bacteria - characteristics of Mycobacterium</w:t>
            </w:r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 xml:space="preserve">Bacteria without a cell wall - </w:t>
            </w:r>
            <w:proofErr w:type="spellStart"/>
            <w:r w:rsidRPr="00D306DE">
              <w:rPr>
                <w:lang w:val="en-US"/>
              </w:rPr>
              <w:t>mycoplasma</w:t>
            </w:r>
            <w:proofErr w:type="spellEnd"/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Antibacterial drugs - antibiotics, drug resistance</w:t>
            </w:r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Mushrooms - characteristics of pathogenic fungi, antifungal drugs</w:t>
            </w:r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Pathogenic yeasts, drug resistance</w:t>
            </w:r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Viruses - virus replication and taxonomy</w:t>
            </w:r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Methods of microscopic diagnostics of microorganisms</w:t>
            </w:r>
          </w:p>
          <w:p w:rsidR="00D306DE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The use of fluorescence</w:t>
            </w:r>
          </w:p>
          <w:p w:rsidR="00772FEB" w:rsidRPr="00D306DE" w:rsidRDefault="00D306DE" w:rsidP="00D306D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306DE">
              <w:rPr>
                <w:lang w:val="en-US"/>
              </w:rPr>
              <w:t>Clinical diagnosis of microorganisms</w:t>
            </w:r>
          </w:p>
        </w:tc>
      </w:tr>
      <w:tr w:rsidR="00772FEB" w:rsidRPr="00F92E9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9EC"/>
    <w:multiLevelType w:val="hybridMultilevel"/>
    <w:tmpl w:val="705E3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3534E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306DE"/>
    <w:rsid w:val="00DC36EE"/>
    <w:rsid w:val="00DC5FF8"/>
    <w:rsid w:val="00DE34A2"/>
    <w:rsid w:val="00E13512"/>
    <w:rsid w:val="00E816BA"/>
    <w:rsid w:val="00F5725E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D306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2</cp:revision>
  <dcterms:created xsi:type="dcterms:W3CDTF">2020-03-30T13:57:00Z</dcterms:created>
  <dcterms:modified xsi:type="dcterms:W3CDTF">2020-03-30T13:57:00Z</dcterms:modified>
</cp:coreProperties>
</file>